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2022年统计“双随机”监督检查对象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及执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法人员抽取结果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60" w:lineRule="exact"/>
        <w:ind w:left="0" w:right="0"/>
        <w:jc w:val="both"/>
        <w:rPr>
          <w:rFonts w:hint="eastAsia" w:ascii="方正小标宋简体" w:hAnsi="仿宋_GB2312" w:eastAsia="方正小标宋简体" w:cs="仿宋_GB2312"/>
          <w:kern w:val="2"/>
          <w:sz w:val="44"/>
          <w:szCs w:val="44"/>
          <w:lang w:val="en-US" w:eastAsia="zh-CN" w:bidi="ar"/>
        </w:rPr>
      </w:pPr>
    </w:p>
    <w:tbl>
      <w:tblPr>
        <w:tblStyle w:val="4"/>
        <w:tblW w:w="9846" w:type="dxa"/>
        <w:tblInd w:w="-5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927"/>
        <w:gridCol w:w="5686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  <w:lang w:val="en-US" w:eastAsia="zh-CN" w:bidi="ar"/>
              </w:rPr>
              <w:t>地市</w:t>
            </w:r>
          </w:p>
        </w:tc>
        <w:tc>
          <w:tcPr>
            <w:tcW w:w="5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  <w:lang w:val="en-US" w:eastAsia="zh-CN" w:bidi="ar"/>
              </w:rPr>
              <w:t>单位名称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  <w:lang w:val="en-US" w:eastAsia="zh-CN" w:bidi="ar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</w:t>
            </w:r>
          </w:p>
        </w:tc>
        <w:tc>
          <w:tcPr>
            <w:tcW w:w="5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福建沃凯丝化纤有限公司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汪江洋、林辉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晋江市飞顺郎鞋业有限公司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汪江洋、林辉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晋江市联兴橡塑有限公司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汪江洋、林辉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晋江弘寿纺织实业有限公司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汪江洋、林辉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晋江宏伟服饰发展有限公司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汪江洋、林辉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泉州市中晨体育科技有限公司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汪江洋、林辉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晋江市惠德隆商贸有限公司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汪江洋、林辉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福建腾正贸易有限公司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汪江洋、林辉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泉州市盈尚汽车贸易有限公司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汪江洋、林辉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晋江佰翔世纪酒店有限公司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汪江洋、林辉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晋江市机场综合开发有限公司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汪江洋、林辉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泉州晋江空港商旅服务有限公司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汪江洋、林辉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晋江居然之家商业管理有限公司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汪江洋、林辉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福建宏殿物流有限公司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汪江洋、林辉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泉州市商城汽车发展有限公司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汪江洋、林辉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92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</w:t>
            </w:r>
          </w:p>
        </w:tc>
        <w:tc>
          <w:tcPr>
            <w:tcW w:w="5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t>福建荣欣体育用品有限公司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曾开灶、侯雅丽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17</w:t>
            </w:r>
          </w:p>
        </w:tc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福建华泰通风空调装备有限公司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曾开灶、侯雅丽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福建利澳纸业有限公司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曾开灶、侯雅丽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19</w:t>
            </w:r>
          </w:p>
        </w:tc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福建立亚新材有限公司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曾开灶、侯雅丽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20</w:t>
            </w:r>
          </w:p>
        </w:tc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福建省舒华健康产业有限公司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曾开灶、侯雅丽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21</w:t>
            </w:r>
          </w:p>
        </w:tc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t>泉州台商投资区圣蒂亚酒店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曾开灶、侯雅丽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22</w:t>
            </w:r>
          </w:p>
        </w:tc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t>泉州市得宝建材有限责任公司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曾开灶、侯雅丽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23</w:t>
            </w:r>
          </w:p>
        </w:tc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t>世纪狮（福建）供应链管理有限公司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曾开灶、侯雅丽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24</w:t>
            </w:r>
          </w:p>
        </w:tc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福建喜通纸品有限公司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曾开灶、侯雅丽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25</w:t>
            </w:r>
          </w:p>
        </w:tc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泉州骏图贸易有限公司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曾开灶、侯雅丽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26</w:t>
            </w:r>
          </w:p>
        </w:tc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t>福建建利达工程技术有限公司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曾开灶、侯雅丽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27</w:t>
            </w:r>
          </w:p>
        </w:tc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t>泉州市建正工程检测有限公司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曾开灶、侯雅丽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28</w:t>
            </w:r>
          </w:p>
        </w:tc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t>福建省宏实建设工程质量检测有限公司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曾开灶、侯雅丽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29</w:t>
            </w:r>
          </w:p>
        </w:tc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t>泉州台商投资区集英保安服务有限公司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曾开灶、侯雅丽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30</w:t>
            </w:r>
          </w:p>
        </w:tc>
        <w:tc>
          <w:tcPr>
            <w:tcW w:w="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t>泉州市德安工程检测有限公司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曾开灶、侯雅丽</w:t>
            </w: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仿宋_GB2312" w:eastAsia="方正小标宋简体" w:cs="仿宋_GB2312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仿宋_GB2312" w:eastAsia="方正小标宋简体" w:cs="仿宋_GB2312"/>
          <w:kern w:val="2"/>
          <w:sz w:val="44"/>
          <w:szCs w:val="44"/>
          <w:lang w:val="en-US" w:eastAsia="zh-CN" w:bidi="ar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40E16"/>
    <w:rsid w:val="19A53FB7"/>
    <w:rsid w:val="42740E16"/>
    <w:rsid w:val="740F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2022-12-09T01:33:00Z</dcterms:created>
  <dc:creator>admin</dc:creator>
  <cp:lastModifiedBy>admin</cp:lastModifiedBy>
  <cp:lastPrinted>2022-12-09T02:54:00Z</cp:lastPrinted>
  <dcterms:modified xsi:type="dcterms:W3CDTF">2022-12-09T10:14:47Z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